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1E6C" w14:textId="3F8BA40E" w:rsidR="00D552B0" w:rsidRDefault="0038128B" w:rsidP="0038128B">
      <w:pPr>
        <w:spacing w:after="0"/>
      </w:pPr>
      <w:r w:rsidRPr="000F29AA">
        <w:rPr>
          <w:b/>
          <w:bCs/>
        </w:rPr>
        <w:t>Citizens Advisory Committee (CAC)</w:t>
      </w:r>
      <w:r w:rsidRPr="000F29AA">
        <w:rPr>
          <w:b/>
          <w:bCs/>
        </w:rPr>
        <w:cr/>
      </w:r>
      <w:r>
        <w:t xml:space="preserve">Notes </w:t>
      </w:r>
      <w:r w:rsidR="003206D4">
        <w:t>October 4</w:t>
      </w:r>
      <w:r w:rsidRPr="0038128B">
        <w:t xml:space="preserve">, </w:t>
      </w:r>
      <w:r w:rsidR="001E239A" w:rsidRPr="0038128B">
        <w:t>2023,</w:t>
      </w:r>
      <w:r>
        <w:t xml:space="preserve"> Meeting</w:t>
      </w:r>
      <w:r>
        <w:cr/>
      </w:r>
      <w:r>
        <w:cr/>
      </w:r>
      <w:r w:rsidRPr="000F29AA">
        <w:rPr>
          <w:u w:val="single"/>
        </w:rPr>
        <w:t>Committee Members in Attendance:</w:t>
      </w:r>
      <w:r>
        <w:cr/>
      </w:r>
      <w:r w:rsidR="00D552B0">
        <w:t>Robert Chavez</w:t>
      </w:r>
    </w:p>
    <w:p w14:paraId="2B4572FE" w14:textId="77777777" w:rsidR="007D2839" w:rsidRDefault="007D2839" w:rsidP="0038128B">
      <w:pPr>
        <w:spacing w:after="0"/>
      </w:pPr>
      <w:r>
        <w:t>Sarah Cobb</w:t>
      </w:r>
    </w:p>
    <w:p w14:paraId="77DC6881" w14:textId="0BAF7438" w:rsidR="00D552B0" w:rsidRDefault="00D552B0" w:rsidP="0038128B">
      <w:pPr>
        <w:spacing w:after="0"/>
      </w:pPr>
      <w:r w:rsidRPr="00D552B0">
        <w:t xml:space="preserve">Ray </w:t>
      </w:r>
      <w:proofErr w:type="spellStart"/>
      <w:r w:rsidRPr="00D552B0">
        <w:t>Cvetic</w:t>
      </w:r>
      <w:proofErr w:type="spellEnd"/>
    </w:p>
    <w:p w14:paraId="45F02518" w14:textId="46D6EFE6" w:rsidR="00D552B0" w:rsidRDefault="00D552B0" w:rsidP="0038128B">
      <w:pPr>
        <w:spacing w:after="0"/>
      </w:pPr>
      <w:r w:rsidRPr="00D552B0">
        <w:t>Hank Kelly</w:t>
      </w:r>
    </w:p>
    <w:p w14:paraId="0AD58791" w14:textId="77777777" w:rsidR="008E673B" w:rsidRDefault="008E673B" w:rsidP="0038128B">
      <w:pPr>
        <w:spacing w:after="0"/>
      </w:pPr>
      <w:r>
        <w:t>George Radnovich, Trustee</w:t>
      </w:r>
    </w:p>
    <w:p w14:paraId="3EBE1EB3" w14:textId="28817E43" w:rsidR="00BE2608" w:rsidRDefault="00BE2608" w:rsidP="0038128B">
      <w:pPr>
        <w:spacing w:after="0"/>
      </w:pPr>
      <w:r>
        <w:t>Shelleen Smith, Planning and Zoning Commissioner</w:t>
      </w:r>
    </w:p>
    <w:p w14:paraId="4115DB2E" w14:textId="73A8255C" w:rsidR="0038128B" w:rsidRDefault="00D552B0" w:rsidP="00D552B0">
      <w:pPr>
        <w:spacing w:after="0"/>
      </w:pPr>
      <w:r>
        <w:t>Ann Simon, Village Administrator</w:t>
      </w:r>
    </w:p>
    <w:p w14:paraId="400404BD" w14:textId="77777777" w:rsidR="00D552B0" w:rsidRDefault="00D552B0" w:rsidP="00D552B0">
      <w:pPr>
        <w:spacing w:after="0"/>
      </w:pPr>
    </w:p>
    <w:p w14:paraId="39CB2502" w14:textId="77777777" w:rsidR="0038128B" w:rsidRPr="000F29AA" w:rsidRDefault="0038128B" w:rsidP="0038128B">
      <w:pPr>
        <w:spacing w:after="0"/>
        <w:rPr>
          <w:u w:val="single"/>
        </w:rPr>
      </w:pPr>
      <w:r w:rsidRPr="000F29AA">
        <w:rPr>
          <w:u w:val="single"/>
        </w:rPr>
        <w:t>Other Attendees:</w:t>
      </w:r>
    </w:p>
    <w:p w14:paraId="41578103" w14:textId="7CA0B2B5" w:rsidR="0038128B" w:rsidRDefault="0038128B" w:rsidP="0038128B">
      <w:pPr>
        <w:spacing w:after="0"/>
      </w:pPr>
      <w:r>
        <w:t xml:space="preserve">Sandra Gaiser, Consultant, by </w:t>
      </w:r>
      <w:r w:rsidR="001B4F97">
        <w:t>Zoom</w:t>
      </w:r>
    </w:p>
    <w:p w14:paraId="32F68B3B" w14:textId="4FE812CA" w:rsidR="0038128B" w:rsidRDefault="00441EFD" w:rsidP="0038128B">
      <w:pPr>
        <w:spacing w:after="0"/>
      </w:pPr>
      <w:r>
        <w:t>JT Michelson, P&amp;Z Commission Chair</w:t>
      </w:r>
    </w:p>
    <w:p w14:paraId="00305300" w14:textId="0824C111" w:rsidR="00D552B0" w:rsidRDefault="008E673B" w:rsidP="0038128B">
      <w:pPr>
        <w:spacing w:after="0"/>
      </w:pPr>
      <w:r>
        <w:t>Ron Chavez</w:t>
      </w:r>
    </w:p>
    <w:p w14:paraId="050F584F" w14:textId="0B131CFD" w:rsidR="008E673B" w:rsidRDefault="008E673B" w:rsidP="0038128B">
      <w:pPr>
        <w:spacing w:after="0"/>
      </w:pPr>
      <w:r>
        <w:t>Don Bradley</w:t>
      </w:r>
    </w:p>
    <w:p w14:paraId="54FD2E46" w14:textId="77777777" w:rsidR="00B50514" w:rsidRDefault="00B50514"/>
    <w:p w14:paraId="12B41DC8" w14:textId="653E19FE" w:rsidR="0038128B" w:rsidRDefault="00B375E0">
      <w:r>
        <w:t xml:space="preserve">Notes:  </w:t>
      </w:r>
    </w:p>
    <w:p w14:paraId="6D977288" w14:textId="77777777" w:rsidR="006D072F" w:rsidRDefault="0067465B" w:rsidP="006D072F">
      <w:pPr>
        <w:pStyle w:val="ListParagraph"/>
        <w:numPr>
          <w:ilvl w:val="0"/>
          <w:numId w:val="1"/>
        </w:numPr>
      </w:pPr>
      <w:r>
        <w:t>The group b</w:t>
      </w:r>
      <w:r w:rsidR="00BE2608">
        <w:t>egan with a discussion of</w:t>
      </w:r>
      <w:r w:rsidR="006D072F">
        <w:t xml:space="preserve"> the density table.  All agreed that this latest version is the one to present to the Board of Trustees and to use as a basis for the public input.  </w:t>
      </w:r>
    </w:p>
    <w:p w14:paraId="1FB079A0" w14:textId="77777777" w:rsidR="006D072F" w:rsidRDefault="006D072F" w:rsidP="006D072F">
      <w:pPr>
        <w:pStyle w:val="ListParagraph"/>
        <w:numPr>
          <w:ilvl w:val="0"/>
          <w:numId w:val="1"/>
        </w:numPr>
      </w:pPr>
      <w:r>
        <w:t>The density table is attached.</w:t>
      </w:r>
    </w:p>
    <w:p w14:paraId="556753D7" w14:textId="14BDBED0" w:rsidR="006D072F" w:rsidRDefault="00287512" w:rsidP="006D072F">
      <w:pPr>
        <w:pStyle w:val="ListParagraph"/>
        <w:numPr>
          <w:ilvl w:val="0"/>
          <w:numId w:val="1"/>
        </w:numPr>
      </w:pPr>
      <w:r>
        <w:t>The group then went through the proposed changes to the Pilot Conservation Ordinance.  Sandy listed eleven items to address when red lining the ordinance.  They include defining open space as conservation, removing the word “pilot”, making sure that mathematical rounding occurs when determining density bonus, and assuring that the FAR applies only to the net acreage minus roads and infrastructure and buildable area not including the open space.</w:t>
      </w:r>
    </w:p>
    <w:p w14:paraId="03D2897E" w14:textId="68928EBF" w:rsidR="00030AAF" w:rsidRDefault="00287512" w:rsidP="00B375E0">
      <w:pPr>
        <w:pStyle w:val="ListParagraph"/>
        <w:numPr>
          <w:ilvl w:val="0"/>
          <w:numId w:val="1"/>
        </w:numPr>
      </w:pPr>
      <w:r>
        <w:t xml:space="preserve">The group discussed taking up changes to the subdivision ordinance and asking for the addition of a mandatory 20% open space for those residents wanting to subdivide but keeping that action separate from the proposed changes to the </w:t>
      </w:r>
      <w:r>
        <w:t>Pilot Conservation Ordinance</w:t>
      </w:r>
      <w:r>
        <w:t>.</w:t>
      </w:r>
    </w:p>
    <w:p w14:paraId="597B2E18" w14:textId="60A6968C" w:rsidR="00287512" w:rsidRDefault="00287512" w:rsidP="00B375E0">
      <w:pPr>
        <w:pStyle w:val="ListParagraph"/>
        <w:numPr>
          <w:ilvl w:val="0"/>
          <w:numId w:val="1"/>
        </w:numPr>
      </w:pPr>
      <w:r>
        <w:t>Sandy agreed to begin to prepare visual examples.</w:t>
      </w:r>
    </w:p>
    <w:p w14:paraId="03A5D2D6" w14:textId="021C7DC4" w:rsidR="00BE2608" w:rsidRDefault="00A93A66" w:rsidP="001263E7">
      <w:pPr>
        <w:pStyle w:val="ListParagraph"/>
        <w:numPr>
          <w:ilvl w:val="0"/>
          <w:numId w:val="1"/>
        </w:numPr>
      </w:pPr>
      <w:r>
        <w:t>Public comment was generally favorable to the progress made</w:t>
      </w:r>
      <w:r w:rsidR="00287512">
        <w:t>.</w:t>
      </w:r>
    </w:p>
    <w:p w14:paraId="38F5A527" w14:textId="77777777" w:rsidR="00BE2608" w:rsidRDefault="00BE2608" w:rsidP="00BE2608"/>
    <w:p w14:paraId="30995858" w14:textId="13C2E048" w:rsidR="00DD5DE5" w:rsidRDefault="00C7646E" w:rsidP="00DD5DE5">
      <w:pPr>
        <w:rPr>
          <w:b/>
          <w:bCs/>
        </w:rPr>
      </w:pPr>
      <w:r w:rsidRPr="00DD5DE5">
        <w:t>Next Meeting</w:t>
      </w:r>
      <w:r w:rsidR="00DD5DE5" w:rsidRPr="00DD5DE5">
        <w:rPr>
          <w:b/>
          <w:bCs/>
        </w:rPr>
        <w:t xml:space="preserve">:  </w:t>
      </w:r>
      <w:r w:rsidR="00273AB9">
        <w:rPr>
          <w:b/>
          <w:bCs/>
        </w:rPr>
        <w:t>Wednesday</w:t>
      </w:r>
      <w:r w:rsidR="00DD5DE5" w:rsidRPr="00DD5DE5">
        <w:rPr>
          <w:b/>
          <w:bCs/>
        </w:rPr>
        <w:t xml:space="preserve"> </w:t>
      </w:r>
      <w:r w:rsidR="00287512">
        <w:rPr>
          <w:b/>
          <w:bCs/>
        </w:rPr>
        <w:t>November 1</w:t>
      </w:r>
      <w:r w:rsidR="00485301">
        <w:rPr>
          <w:b/>
          <w:bCs/>
        </w:rPr>
        <w:t>, 2023,</w:t>
      </w:r>
      <w:r w:rsidR="00273AB9">
        <w:rPr>
          <w:b/>
          <w:bCs/>
        </w:rPr>
        <w:t xml:space="preserve"> </w:t>
      </w:r>
      <w:r w:rsidR="00DD5DE5" w:rsidRPr="00DD5DE5">
        <w:rPr>
          <w:b/>
          <w:bCs/>
        </w:rPr>
        <w:t xml:space="preserve">9:00-10:30 a.m. </w:t>
      </w:r>
    </w:p>
    <w:p w14:paraId="7543B1D2" w14:textId="14983D82" w:rsidR="00087312" w:rsidRDefault="001F6427" w:rsidP="00DD5DE5">
      <w:r>
        <w:t>Los Ranchos Village Hall</w:t>
      </w:r>
      <w:r w:rsidR="00E360EF">
        <w:t xml:space="preserve">, </w:t>
      </w:r>
      <w:r>
        <w:t>6718</w:t>
      </w:r>
      <w:r w:rsidR="002A02F3" w:rsidRPr="00DD5DE5">
        <w:t xml:space="preserve"> Rio Grande Blvd., NW, Los Ranchos, NM 87107 </w:t>
      </w:r>
    </w:p>
    <w:p w14:paraId="06457392" w14:textId="316F6A6D" w:rsidR="00297257" w:rsidRDefault="00297257" w:rsidP="00DD5DE5"/>
    <w:p w14:paraId="1A52AEE4" w14:textId="77777777" w:rsidR="00297257" w:rsidRPr="00DD5DE5" w:rsidRDefault="00297257" w:rsidP="00DD5DE5"/>
    <w:sectPr w:rsidR="00297257" w:rsidRPr="00DD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42F7"/>
    <w:multiLevelType w:val="hybridMultilevel"/>
    <w:tmpl w:val="A90C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313AF"/>
    <w:multiLevelType w:val="hybridMultilevel"/>
    <w:tmpl w:val="B5C6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01600A"/>
    <w:multiLevelType w:val="hybridMultilevel"/>
    <w:tmpl w:val="7414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3378111">
    <w:abstractNumId w:val="0"/>
  </w:num>
  <w:num w:numId="2" w16cid:durableId="692340327">
    <w:abstractNumId w:val="2"/>
  </w:num>
  <w:num w:numId="3" w16cid:durableId="24530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4"/>
    <w:rsid w:val="00020555"/>
    <w:rsid w:val="00030AAF"/>
    <w:rsid w:val="00031BA2"/>
    <w:rsid w:val="00067EF3"/>
    <w:rsid w:val="00087312"/>
    <w:rsid w:val="000C3C44"/>
    <w:rsid w:val="000F29AA"/>
    <w:rsid w:val="001A4D5A"/>
    <w:rsid w:val="001B39BE"/>
    <w:rsid w:val="001B4F97"/>
    <w:rsid w:val="001E239A"/>
    <w:rsid w:val="001F39A5"/>
    <w:rsid w:val="001F6427"/>
    <w:rsid w:val="00273AB9"/>
    <w:rsid w:val="00287512"/>
    <w:rsid w:val="00297257"/>
    <w:rsid w:val="002A02F3"/>
    <w:rsid w:val="002B365B"/>
    <w:rsid w:val="003206D4"/>
    <w:rsid w:val="00326A04"/>
    <w:rsid w:val="003744E5"/>
    <w:rsid w:val="0038128B"/>
    <w:rsid w:val="003C2E97"/>
    <w:rsid w:val="003D2994"/>
    <w:rsid w:val="0040321E"/>
    <w:rsid w:val="00431C34"/>
    <w:rsid w:val="004322E3"/>
    <w:rsid w:val="00441EFD"/>
    <w:rsid w:val="00485301"/>
    <w:rsid w:val="004A7768"/>
    <w:rsid w:val="00611643"/>
    <w:rsid w:val="0064693A"/>
    <w:rsid w:val="0067465B"/>
    <w:rsid w:val="00682FBC"/>
    <w:rsid w:val="006D072F"/>
    <w:rsid w:val="00720B3D"/>
    <w:rsid w:val="00783ADA"/>
    <w:rsid w:val="007D2839"/>
    <w:rsid w:val="00804051"/>
    <w:rsid w:val="008C40C2"/>
    <w:rsid w:val="008E673B"/>
    <w:rsid w:val="00924526"/>
    <w:rsid w:val="00A00B2F"/>
    <w:rsid w:val="00A93A66"/>
    <w:rsid w:val="00B05A21"/>
    <w:rsid w:val="00B375E0"/>
    <w:rsid w:val="00B50514"/>
    <w:rsid w:val="00BB6654"/>
    <w:rsid w:val="00BE2608"/>
    <w:rsid w:val="00C041E3"/>
    <w:rsid w:val="00C605D2"/>
    <w:rsid w:val="00C7646E"/>
    <w:rsid w:val="00CD289B"/>
    <w:rsid w:val="00D074D4"/>
    <w:rsid w:val="00D509D2"/>
    <w:rsid w:val="00D552B0"/>
    <w:rsid w:val="00DD5DE5"/>
    <w:rsid w:val="00E360EF"/>
    <w:rsid w:val="00E46314"/>
    <w:rsid w:val="00ED1C94"/>
    <w:rsid w:val="00ED547E"/>
    <w:rsid w:val="00EF7AF4"/>
    <w:rsid w:val="00F8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895A"/>
  <w15:chartTrackingRefBased/>
  <w15:docId w15:val="{81702238-65E4-4FCA-B999-3204DAB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E0"/>
    <w:pPr>
      <w:ind w:left="720"/>
      <w:contextualSpacing/>
    </w:pPr>
  </w:style>
  <w:style w:type="character" w:styleId="Hyperlink">
    <w:name w:val="Hyperlink"/>
    <w:basedOn w:val="DefaultParagraphFont"/>
    <w:uiPriority w:val="99"/>
    <w:unhideWhenUsed/>
    <w:rsid w:val="00030AAF"/>
    <w:rPr>
      <w:color w:val="0563C1" w:themeColor="hyperlink"/>
      <w:u w:val="single"/>
    </w:rPr>
  </w:style>
  <w:style w:type="character" w:styleId="UnresolvedMention">
    <w:name w:val="Unresolved Mention"/>
    <w:basedOn w:val="DefaultParagraphFont"/>
    <w:uiPriority w:val="99"/>
    <w:semiHidden/>
    <w:unhideWhenUsed/>
    <w:rsid w:val="0003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FCEB-F657-44F4-8435-C132F2A1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Simon</dc:creator>
  <cp:keywords/>
  <dc:description/>
  <cp:lastModifiedBy>Ann Simon</cp:lastModifiedBy>
  <cp:revision>2</cp:revision>
  <dcterms:created xsi:type="dcterms:W3CDTF">2023-10-19T21:39:00Z</dcterms:created>
  <dcterms:modified xsi:type="dcterms:W3CDTF">2023-10-19T21:39:00Z</dcterms:modified>
</cp:coreProperties>
</file>